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附件5</w:t>
      </w:r>
    </w:p>
    <w:p>
      <w:pPr>
        <w:tabs>
          <w:tab w:val="left" w:pos="1080"/>
        </w:tabs>
        <w:spacing w:line="560" w:lineRule="exact"/>
        <w:jc w:val="center"/>
        <w:rPr>
          <w:rFonts w:eastAsia="方正小标宋简体"/>
          <w:bCs/>
          <w:color w:val="000000"/>
          <w:spacing w:val="8"/>
          <w:kern w:val="0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kern w:val="0"/>
          <w:sz w:val="44"/>
          <w:szCs w:val="44"/>
        </w:rPr>
        <w:t>2019年广州市</w:t>
      </w:r>
      <w:r>
        <w:rPr>
          <w:rFonts w:hint="eastAsia" w:ascii="仿宋_GB2312" w:eastAsia="仿宋_GB2312"/>
          <w:bCs/>
          <w:color w:val="000000"/>
          <w:spacing w:val="8"/>
          <w:kern w:val="0"/>
          <w:sz w:val="44"/>
          <w:szCs w:val="44"/>
        </w:rPr>
        <w:t>“</w:t>
      </w:r>
      <w:r>
        <w:rPr>
          <w:rFonts w:eastAsia="方正小标宋简体"/>
          <w:bCs/>
          <w:color w:val="000000"/>
          <w:spacing w:val="8"/>
          <w:kern w:val="0"/>
          <w:sz w:val="44"/>
          <w:szCs w:val="44"/>
        </w:rPr>
        <w:t>菁英计划</w:t>
      </w:r>
      <w:r>
        <w:rPr>
          <w:rFonts w:hint="eastAsia" w:ascii="仿宋_GB2312" w:eastAsia="仿宋_GB2312"/>
          <w:bCs/>
          <w:color w:val="000000"/>
          <w:spacing w:val="8"/>
          <w:kern w:val="0"/>
          <w:sz w:val="44"/>
          <w:szCs w:val="44"/>
        </w:rPr>
        <w:t>”</w:t>
      </w:r>
      <w:r>
        <w:rPr>
          <w:rFonts w:eastAsia="方正小标宋简体"/>
          <w:bCs/>
          <w:color w:val="000000"/>
          <w:spacing w:val="8"/>
          <w:kern w:val="0"/>
          <w:sz w:val="44"/>
          <w:szCs w:val="44"/>
        </w:rPr>
        <w:t>留学项目申报汇总表</w:t>
      </w:r>
    </w:p>
    <w:p>
      <w:pPr>
        <w:tabs>
          <w:tab w:val="left" w:pos="1080"/>
        </w:tabs>
        <w:spacing w:line="560" w:lineRule="exact"/>
        <w:jc w:val="left"/>
        <w:rPr>
          <w:color w:val="000000"/>
          <w:sz w:val="24"/>
        </w:rPr>
      </w:pPr>
      <w:r>
        <w:rPr>
          <w:color w:val="000000"/>
          <w:sz w:val="24"/>
        </w:rPr>
        <w:t>单位名称：</w:t>
      </w:r>
    </w:p>
    <w:tbl>
      <w:tblPr>
        <w:tblStyle w:val="4"/>
        <w:tblW w:w="13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217"/>
        <w:gridCol w:w="1097"/>
        <w:gridCol w:w="720"/>
        <w:gridCol w:w="816"/>
        <w:gridCol w:w="804"/>
        <w:gridCol w:w="1204"/>
        <w:gridCol w:w="1205"/>
        <w:gridCol w:w="1287"/>
        <w:gridCol w:w="216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9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1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推荐单位</w:t>
            </w:r>
          </w:p>
        </w:tc>
        <w:tc>
          <w:tcPr>
            <w:tcW w:w="109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申请人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留学类别</w:t>
            </w: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留学国别</w:t>
            </w: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留学专业</w:t>
            </w: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国外导师姓名</w:t>
            </w: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国内导师姓名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是否同意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定向培养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是否广州市属（含区属）企事业单位在职人员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217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D44D2"/>
    <w:rsid w:val="3E0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2019-04-04T08:41:00Z</dcterms:created>
  <dc:creator>午夜蓝星</dc:creator>
  <cp:lastModifiedBy>午夜蓝星</cp:lastModifiedBy>
  <dcterms:modified xsi:type="dcterms:W3CDTF">2019-04-04T08:42:07Z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